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27" w:rsidRDefault="00643E27" w:rsidP="00643E27">
      <w:r>
        <w:t xml:space="preserve">John </w:t>
      </w:r>
      <w:bookmarkStart w:id="0" w:name="_GoBack"/>
      <w:proofErr w:type="spellStart"/>
      <w:r>
        <w:t>Tatarakis</w:t>
      </w:r>
      <w:bookmarkEnd w:id="0"/>
      <w:proofErr w:type="spellEnd"/>
      <w:r>
        <w:t xml:space="preserve"> is a Psychiatric Mental Health Clinical Nurse Specialist at the Veterans Administration New York Harbor Healthcare System.   He received his undergraduate degree in Nursing from the University of San Francisco and an MS in Nursing and MPH from Columbia University. He is a clinical staff of the Dialectical Behavioral Therapy team and is the Psychosocial Recovery Coordinator for the New York Harbor. He serves as a member of the Ethics Consultation Team for the Manhattan Campus.</w:t>
      </w:r>
    </w:p>
    <w:p w:rsidR="002C1B45" w:rsidRDefault="002C1B45"/>
    <w:sectPr w:rsidR="002C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27"/>
    <w:rsid w:val="002C1B45"/>
    <w:rsid w:val="0064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Sarah Timm</cp:lastModifiedBy>
  <cp:revision>1</cp:revision>
  <dcterms:created xsi:type="dcterms:W3CDTF">2014-06-03T12:04:00Z</dcterms:created>
  <dcterms:modified xsi:type="dcterms:W3CDTF">2014-06-03T12:06:00Z</dcterms:modified>
</cp:coreProperties>
</file>